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C60B2" w14:textId="15E5B4BB" w:rsidR="0019459B" w:rsidRDefault="0019459B" w:rsidP="007A25E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HARMONOGRAM KLASYFIKOWANIA UCZNIÓW ZSP W ZABŁOCIU</w:t>
      </w:r>
    </w:p>
    <w:p w14:paraId="146A1E1E" w14:textId="62259C3A" w:rsidR="007A25E4" w:rsidRDefault="0019459B" w:rsidP="007A25E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ROKU SZKOLNYM 202</w:t>
      </w:r>
      <w:r w:rsidR="008B4E77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/202</w:t>
      </w:r>
      <w:r w:rsidR="008B4E77">
        <w:rPr>
          <w:rFonts w:ascii="Times New Roman" w:hAnsi="Times New Roman"/>
          <w:b/>
          <w:sz w:val="24"/>
          <w:szCs w:val="24"/>
        </w:rPr>
        <w:t>6</w:t>
      </w:r>
    </w:p>
    <w:p w14:paraId="78DB90B3" w14:textId="77777777" w:rsidR="008B4E77" w:rsidRDefault="008B4E77" w:rsidP="008B4E7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Przedszkole: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8B4E77" w14:paraId="54D805F9" w14:textId="77777777" w:rsidTr="008B4E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2C39" w14:textId="77777777" w:rsidR="008B4E77" w:rsidRDefault="008B4E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Wstępna obserwacja</w:t>
            </w:r>
          </w:p>
          <w:p w14:paraId="50EC50A9" w14:textId="77777777" w:rsidR="008B4E77" w:rsidRDefault="008B4E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F47F4" w14:textId="77777777" w:rsidR="008B4E77" w:rsidRDefault="008B4E77">
            <w:pPr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 października 2025</w:t>
            </w:r>
          </w:p>
        </w:tc>
      </w:tr>
      <w:tr w:rsidR="008B4E77" w14:paraId="6CE9F50A" w14:textId="77777777" w:rsidTr="008B4E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1358" w14:textId="77777777" w:rsidR="008B4E77" w:rsidRDefault="008B4E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Gotowość szkolna</w:t>
            </w:r>
          </w:p>
          <w:p w14:paraId="46751AC4" w14:textId="77777777" w:rsidR="008B4E77" w:rsidRDefault="008B4E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0BE87" w14:textId="77777777" w:rsidR="008B4E77" w:rsidRDefault="008B4E77">
            <w:pPr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 kwietnia 2026</w:t>
            </w:r>
          </w:p>
        </w:tc>
      </w:tr>
      <w:tr w:rsidR="008B4E77" w14:paraId="1482BFC2" w14:textId="77777777" w:rsidTr="008B4E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8315" w14:textId="77777777" w:rsidR="008B4E77" w:rsidRDefault="008B4E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Wyniki obserwacji końcowej</w:t>
            </w:r>
          </w:p>
          <w:p w14:paraId="1F339F9D" w14:textId="77777777" w:rsidR="008B4E77" w:rsidRDefault="008B4E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EFB7E" w14:textId="77777777" w:rsidR="008B4E77" w:rsidRDefault="008B4E77">
            <w:pPr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czerwiec 2026</w:t>
            </w:r>
          </w:p>
        </w:tc>
      </w:tr>
    </w:tbl>
    <w:p w14:paraId="770324AE" w14:textId="77777777" w:rsidR="008B4E77" w:rsidRDefault="008B4E77" w:rsidP="008B4E77">
      <w:pPr>
        <w:rPr>
          <w:rFonts w:ascii="Times New Roman" w:hAnsi="Times New Roman"/>
          <w:b/>
          <w:sz w:val="20"/>
          <w:szCs w:val="20"/>
          <w:lang w:eastAsia="zh-CN"/>
        </w:rPr>
      </w:pPr>
      <w:r>
        <w:rPr>
          <w:rFonts w:ascii="Times New Roman" w:hAnsi="Times New Roman"/>
          <w:b/>
          <w:sz w:val="20"/>
          <w:szCs w:val="20"/>
        </w:rPr>
        <w:t>Szkoła: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87"/>
        <w:gridCol w:w="3402"/>
      </w:tblGrid>
      <w:tr w:rsidR="008B4E77" w14:paraId="60EA44C2" w14:textId="77777777" w:rsidTr="008B4E77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311AF" w14:textId="77777777" w:rsidR="008B4E77" w:rsidRDefault="008B4E77">
            <w:pPr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 półrocze</w:t>
            </w:r>
          </w:p>
        </w:tc>
      </w:tr>
      <w:tr w:rsidR="008B4E77" w14:paraId="0BBB796F" w14:textId="77777777" w:rsidTr="008B4E7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CACAE" w14:textId="77777777" w:rsidR="008B4E77" w:rsidRDefault="008B4E77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Przekazanie informacji o przewidywanych ocenach niedostatecznych i nagannym zachowaniu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95FC1" w14:textId="77777777" w:rsidR="008B4E77" w:rsidRDefault="008B4E77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 grudnia 2025 r.</w:t>
            </w:r>
          </w:p>
        </w:tc>
      </w:tr>
      <w:tr w:rsidR="008B4E77" w14:paraId="255BCF57" w14:textId="77777777" w:rsidTr="008B4E7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E56CA" w14:textId="77777777" w:rsidR="008B4E77" w:rsidRDefault="008B4E77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Wystawienie śródrocznych ocen klasyfikacyjnych i ocen zachowania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45774" w14:textId="77777777" w:rsidR="008B4E77" w:rsidRDefault="008B4E77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 stycznia 2026 r.</w:t>
            </w:r>
          </w:p>
        </w:tc>
      </w:tr>
      <w:tr w:rsidR="008B4E77" w14:paraId="756591D1" w14:textId="77777777" w:rsidTr="008B4E7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DFA0C" w14:textId="77777777" w:rsidR="008B4E77" w:rsidRDefault="008B4E77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Konferencja klasyfikacyjna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E7619" w14:textId="77777777" w:rsidR="008B4E77" w:rsidRDefault="008B4E77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 stycznia 2026 r.</w:t>
            </w:r>
          </w:p>
        </w:tc>
      </w:tr>
      <w:tr w:rsidR="008B4E77" w14:paraId="1A9C46E0" w14:textId="77777777" w:rsidTr="008B4E7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7FEFA" w14:textId="77777777" w:rsidR="008B4E77" w:rsidRDefault="008B4E77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Zebranie rodziców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DA6FE" w14:textId="77777777" w:rsidR="008B4E77" w:rsidRDefault="008B4E77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 stycznia 2026r.</w:t>
            </w:r>
          </w:p>
        </w:tc>
      </w:tr>
      <w:tr w:rsidR="008B4E77" w14:paraId="5ABC811A" w14:textId="77777777" w:rsidTr="008B4E77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7C8BA" w14:textId="77777777" w:rsidR="008B4E77" w:rsidRDefault="008B4E77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 półrocze</w:t>
            </w:r>
          </w:p>
        </w:tc>
      </w:tr>
      <w:tr w:rsidR="008B4E77" w14:paraId="4D258434" w14:textId="77777777" w:rsidTr="008B4E7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1B444" w14:textId="77777777" w:rsidR="008B4E77" w:rsidRDefault="008B4E77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Przekazanie informacji o przewidywanych ocenach niedostatecznych i nagannym zachowaniu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D44CF" w14:textId="5CB3B47F" w:rsidR="008B4E77" w:rsidRDefault="008B4E77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 maja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r.</w:t>
            </w:r>
          </w:p>
        </w:tc>
      </w:tr>
      <w:tr w:rsidR="008B4E77" w14:paraId="4F00E2A6" w14:textId="77777777" w:rsidTr="008B4E7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D91EA" w14:textId="6200C5B6" w:rsidR="008B4E77" w:rsidRDefault="00154017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4E77">
              <w:rPr>
                <w:rFonts w:ascii="Times New Roman" w:hAnsi="Times New Roman"/>
                <w:sz w:val="20"/>
                <w:szCs w:val="20"/>
              </w:rPr>
              <w:t>Przekazanie informacji o przewidywanych ocenach i ocenach zachowania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37B60" w14:textId="77777777" w:rsidR="008B4E77" w:rsidRDefault="008B4E77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 czerwca 2026 r.</w:t>
            </w:r>
          </w:p>
        </w:tc>
      </w:tr>
      <w:tr w:rsidR="008B4E77" w14:paraId="661BE5A3" w14:textId="77777777" w:rsidTr="008B4E7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3CCCC" w14:textId="77777777" w:rsidR="008B4E77" w:rsidRDefault="008B4E77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Wystawienie rocznych ocen klasyfikacyjnych ocen zachowania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4ADC9" w14:textId="77777777" w:rsidR="008B4E77" w:rsidRDefault="008B4E77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 czerwca 2026 r.</w:t>
            </w:r>
          </w:p>
        </w:tc>
      </w:tr>
      <w:tr w:rsidR="008B4E77" w14:paraId="3FB2EA6D" w14:textId="77777777" w:rsidTr="008B4E7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59473" w14:textId="77777777" w:rsidR="008B4E77" w:rsidRDefault="008B4E77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Konferencja klasyfikacyjna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CF1BF" w14:textId="77777777" w:rsidR="008B4E77" w:rsidRDefault="008B4E77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 czerwca 2026 r.</w:t>
            </w:r>
          </w:p>
        </w:tc>
      </w:tr>
    </w:tbl>
    <w:p w14:paraId="6F4C453C" w14:textId="77777777" w:rsidR="007A25E4" w:rsidRPr="00405921" w:rsidRDefault="007A25E4" w:rsidP="007A25E4">
      <w:pPr>
        <w:rPr>
          <w:rFonts w:ascii="Times New Roman" w:hAnsi="Times New Roman"/>
          <w:b/>
          <w:sz w:val="24"/>
          <w:szCs w:val="24"/>
        </w:rPr>
      </w:pPr>
    </w:p>
    <w:p w14:paraId="095D4B61" w14:textId="77777777" w:rsidR="00230B87" w:rsidRDefault="00230B87"/>
    <w:sectPr w:rsidR="00230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5E4"/>
    <w:rsid w:val="00154017"/>
    <w:rsid w:val="0019459B"/>
    <w:rsid w:val="00230B87"/>
    <w:rsid w:val="00405921"/>
    <w:rsid w:val="007A25E4"/>
    <w:rsid w:val="008B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8B423"/>
  <w15:chartTrackingRefBased/>
  <w15:docId w15:val="{486DE5D2-95C3-410E-B115-66092F16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5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120</Words>
  <Characters>723</Characters>
  <Application>Microsoft Office Word</Application>
  <DocSecurity>0</DocSecurity>
  <Lines>6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Homa</dc:creator>
  <cp:keywords/>
  <dc:description/>
  <cp:lastModifiedBy>Ewa Homa</cp:lastModifiedBy>
  <cp:revision>3</cp:revision>
  <dcterms:created xsi:type="dcterms:W3CDTF">2025-11-07T08:07:00Z</dcterms:created>
  <dcterms:modified xsi:type="dcterms:W3CDTF">2025-11-07T08:13:00Z</dcterms:modified>
</cp:coreProperties>
</file>